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能大胆地运用色彩，渲染节日气氛。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2.体验诗歌的情感，能有感情地朗诵，理解诗句中使用的形容词。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探索学习用回形针测量物体的方法，并能用数字记录测量结果。</w:t>
            </w:r>
          </w:p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.能用跳跃、轻快的声音演唱歌曲，表现活泼欢乐的情绪。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能主动与其他班级的小朋友共同游戏。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数学：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小鱼有多长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诗歌：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我们的节日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美术：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快乐的节日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288" w:lineRule="auto"/>
              <w:jc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歌曲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  <w:p>
            <w:pPr>
              <w:spacing w:beforeAutospacing="0" w:afterAutospacing="0" w:line="288" w:lineRule="auto"/>
              <w:jc w:val="center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color w:val="000000"/>
                <w:sz w:val="24"/>
              </w:rPr>
              <w:t>快乐的六一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西瓜棚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创意西瓜、好吃的水果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沉与浮、神奇的桥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铺草坪、多米诺骨牌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西瓜真甜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太阳下一个大西瓜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区域游戏分享时能清楚完整表达游戏过程。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上下楼梯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滑索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种瓜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拉大锯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夏天的雷雨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1.睡前能自主将被子打开盖好。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2.整理衣物能不推不挤有序摆放。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能将鞋子、裤子整理好摆放在座位上。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 陈丹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3360226"/>
    <w:rsid w:val="1885612B"/>
    <w:rsid w:val="19801636"/>
    <w:rsid w:val="1F750CD8"/>
    <w:rsid w:val="28C3509B"/>
    <w:rsid w:val="2DBC6561"/>
    <w:rsid w:val="32A36F59"/>
    <w:rsid w:val="3A65F1ED"/>
    <w:rsid w:val="3B404329"/>
    <w:rsid w:val="3E39650A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4A64703"/>
    <w:rsid w:val="761C7166"/>
    <w:rsid w:val="77882D05"/>
    <w:rsid w:val="77F44655"/>
    <w:rsid w:val="79F75F20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745</Words>
  <Characters>759</Characters>
  <Lines>2</Lines>
  <Paragraphs>1</Paragraphs>
  <TotalTime>11</TotalTime>
  <ScaleCrop>false</ScaleCrop>
  <LinksUpToDate>false</LinksUpToDate>
  <CharactersWithSpaces>880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2023-05-22T04:47:26Z</cp:lastPrinted>
  <dcterms:modified xsi:type="dcterms:W3CDTF">2023-05-22T04:47:30Z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CE7BC8FA88224DFF8FA7DDE0D60E46C9_13</vt:lpwstr>
  </property>
</Properties>
</file>